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9C" w:rsidRPr="000D4509" w:rsidRDefault="0074249C" w:rsidP="0074249C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8</wp:posOffset>
            </wp:positionV>
            <wp:extent cx="1857251" cy="2600696"/>
            <wp:effectExtent l="19050" t="0" r="0" b="0"/>
            <wp:wrapTight wrapText="bothSides">
              <wp:wrapPolygon edited="0">
                <wp:start x="-222" y="0"/>
                <wp:lineTo x="-222" y="21518"/>
                <wp:lineTo x="21491" y="21518"/>
                <wp:lineTo x="21491" y="0"/>
                <wp:lineTo x="-222" y="0"/>
              </wp:wrapPolygon>
            </wp:wrapTight>
            <wp:docPr id="15" name="Рисунок 15" descr="Скобелев Михаил Дмитри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кобелев Михаил Дмитриеви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251" cy="2600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076A"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  <w:t>Скобелев</w:t>
      </w:r>
    </w:p>
    <w:p w:rsidR="0074249C" w:rsidRPr="001E076A" w:rsidRDefault="0074249C" w:rsidP="0074249C">
      <w:pPr>
        <w:spacing w:after="0" w:line="337" w:lineRule="atLeast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1E076A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Михаил Дмитриевич</w:t>
      </w:r>
    </w:p>
    <w:p w:rsidR="0074249C" w:rsidRPr="000D4509" w:rsidRDefault="0074249C" w:rsidP="0074249C">
      <w:pPr>
        <w:spacing w:after="131" w:line="367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45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 сентября 1843 - 25 июня 1882</w:t>
      </w:r>
    </w:p>
    <w:p w:rsidR="0074249C" w:rsidRPr="001E076A" w:rsidRDefault="0074249C" w:rsidP="0074249C">
      <w:pPr>
        <w:spacing w:after="0" w:line="367" w:lineRule="atLeast"/>
        <w:outlineLvl w:val="2"/>
        <w:rPr>
          <w:rFonts w:ascii="Arial" w:eastAsia="Times New Roman" w:hAnsi="Arial" w:cs="Arial"/>
          <w:b/>
          <w:bCs/>
          <w:color w:val="8F2311"/>
          <w:sz w:val="34"/>
          <w:szCs w:val="34"/>
          <w:lang w:eastAsia="ru-RU"/>
        </w:rPr>
      </w:pPr>
      <w:r w:rsidRPr="001E076A">
        <w:rPr>
          <w:rFonts w:ascii="Arial" w:eastAsia="Times New Roman" w:hAnsi="Arial" w:cs="Arial"/>
          <w:b/>
          <w:bCs/>
          <w:color w:val="8F2311"/>
          <w:sz w:val="34"/>
          <w:szCs w:val="34"/>
          <w:lang w:eastAsia="ru-RU"/>
        </w:rPr>
        <w:t>Сражения и победы</w:t>
      </w:r>
    </w:p>
    <w:p w:rsidR="0074249C" w:rsidRDefault="0074249C" w:rsidP="0074249C">
      <w:pPr>
        <w:spacing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E07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«Убедите солдат на деле, что вы о них вне боя отечески заботливы, что в бою - сила, и для вас ничего не будет невозможного», - говорил Скобелев.</w:t>
      </w:r>
      <w:r w:rsidRPr="001E07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с этим убеждением побеждал в Средней Азии и на Балканах. Покоритель Хивы и освободитель Болгарии, он вошел в историю под именем «белого генерала».</w:t>
      </w:r>
    </w:p>
    <w:p w:rsidR="0074249C" w:rsidRPr="001E076A" w:rsidRDefault="0074249C" w:rsidP="0074249C">
      <w:pPr>
        <w:spacing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Выдающийся русский военачальник и стратег, человек огромного личного мужества, генерал от инфантерии (1881), генерал-адъютант (1878). Участник Среднеазиатских завоеваний Российской империи и Русско-турецкой войны 1877-1878 годов, освободитель Болгарии.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В историю вошел с прозванием «белый генерал» (тур.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Ак-Паша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>), что всегда ассоциируется в первую очередь именно с ним, и не только потому, что в сражениях он участвовал в белом мундире и на белом коне.</w:t>
      </w:r>
      <w:proofErr w:type="gramEnd"/>
    </w:p>
    <w:p w:rsidR="0074249C" w:rsidRPr="00777D34" w:rsidRDefault="0074249C" w:rsidP="0074249C">
      <w:pPr>
        <w:spacing w:after="0" w:line="367" w:lineRule="atLeast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i/>
          <w:iCs/>
          <w:color w:val="000000"/>
          <w:sz w:val="34"/>
          <w:szCs w:val="34"/>
          <w:shd w:val="clear" w:color="auto" w:fill="FFFFFF"/>
        </w:rPr>
        <w:t>«Я дошел до убеждения, что все на свете ложь, ложь и ложь</w:t>
      </w:r>
      <w:proofErr w:type="gramStart"/>
      <w:r>
        <w:rPr>
          <w:i/>
          <w:iCs/>
          <w:color w:val="000000"/>
          <w:sz w:val="34"/>
          <w:szCs w:val="34"/>
          <w:shd w:val="clear" w:color="auto" w:fill="FFFFFF"/>
        </w:rPr>
        <w:t>… В</w:t>
      </w:r>
      <w:proofErr w:type="gramEnd"/>
      <w:r>
        <w:rPr>
          <w:i/>
          <w:iCs/>
          <w:color w:val="000000"/>
          <w:sz w:val="34"/>
          <w:szCs w:val="34"/>
          <w:shd w:val="clear" w:color="auto" w:fill="FFFFFF"/>
        </w:rPr>
        <w:t>се это - и слава, и весь этот блеск ложь… Разве в этом истинное счастье?.. Человечеству разве это надо?.. А ведь чего, чего стоит эта ложь, эта слава? Сколько убитых, раненых, страдальцев, разоренных!.. Объясните мне: будем ли мы с вами отвечать Богу за массу людей, которых мы погубили в бою?»</w:t>
      </w:r>
      <w:r w:rsidRPr="00777D34">
        <w:rPr>
          <w:rFonts w:ascii="Arial" w:hAnsi="Arial" w:cs="Arial"/>
          <w:color w:val="BCBFC1"/>
          <w:sz w:val="26"/>
          <w:szCs w:val="26"/>
        </w:rPr>
        <w:t xml:space="preserve"> </w:t>
      </w:r>
      <w:r w:rsidRPr="00777D34">
        <w:rPr>
          <w:rFonts w:ascii="Arial" w:hAnsi="Arial" w:cs="Arial"/>
          <w:b/>
          <w:sz w:val="26"/>
          <w:szCs w:val="26"/>
        </w:rPr>
        <w:t>- эти слова Скобелева В.И. Немировичу-Данченко многое открывают в характере генерала.</w:t>
      </w:r>
    </w:p>
    <w:p w:rsidR="0074249C" w:rsidRPr="00777D34" w:rsidRDefault="0074249C" w:rsidP="0074249C">
      <w:pPr>
        <w:spacing w:after="0" w:line="367" w:lineRule="atLeast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777D34">
        <w:rPr>
          <w:rFonts w:ascii="Arial" w:hAnsi="Arial" w:cs="Arial"/>
          <w:b/>
          <w:sz w:val="26"/>
          <w:szCs w:val="26"/>
        </w:rPr>
        <w:t>Он не раз выражал предчувствия близкой кончины своим друзьям:</w:t>
      </w:r>
    </w:p>
    <w:p w:rsidR="0074249C" w:rsidRPr="00777D34" w:rsidRDefault="0074249C" w:rsidP="0074249C">
      <w:pPr>
        <w:spacing w:after="0" w:line="367" w:lineRule="atLeast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i/>
          <w:iCs/>
          <w:color w:val="000000"/>
          <w:sz w:val="34"/>
          <w:szCs w:val="34"/>
          <w:shd w:val="clear" w:color="auto" w:fill="FFFFFF"/>
        </w:rPr>
        <w:t xml:space="preserve">«Каждый день моей жизни - отсрочка, данная мне судьбой. Я знаю, что мне не позволят жить. Не мне докончить все, что я задумал. Ведь вы знаете, что я не боюсь смерти. </w:t>
      </w:r>
      <w:proofErr w:type="gramStart"/>
      <w:r>
        <w:rPr>
          <w:i/>
          <w:iCs/>
          <w:color w:val="000000"/>
          <w:sz w:val="34"/>
          <w:szCs w:val="34"/>
          <w:shd w:val="clear" w:color="auto" w:fill="FFFFFF"/>
        </w:rPr>
        <w:t>Ну</w:t>
      </w:r>
      <w:proofErr w:type="gramEnd"/>
      <w:r>
        <w:rPr>
          <w:i/>
          <w:iCs/>
          <w:color w:val="000000"/>
          <w:sz w:val="34"/>
          <w:szCs w:val="34"/>
          <w:shd w:val="clear" w:color="auto" w:fill="FFFFFF"/>
        </w:rPr>
        <w:t xml:space="preserve"> так я вам скажу: судьба или люди скоро подстерегут меня. Меня кто-то назвал роковым человеком, а роковые люди и кончают всегда роковым образом… Бог пощадил в бою</w:t>
      </w:r>
      <w:proofErr w:type="gramStart"/>
      <w:r>
        <w:rPr>
          <w:i/>
          <w:iCs/>
          <w:color w:val="000000"/>
          <w:sz w:val="34"/>
          <w:szCs w:val="34"/>
          <w:shd w:val="clear" w:color="auto" w:fill="FFFFFF"/>
        </w:rPr>
        <w:t>… А</w:t>
      </w:r>
      <w:proofErr w:type="gramEnd"/>
      <w:r>
        <w:rPr>
          <w:i/>
          <w:iCs/>
          <w:color w:val="000000"/>
          <w:sz w:val="34"/>
          <w:szCs w:val="34"/>
          <w:shd w:val="clear" w:color="auto" w:fill="FFFFFF"/>
        </w:rPr>
        <w:t xml:space="preserve"> люди… Что же, может быть, в этом искупление. Почем знать, может быть, мы ошибаемся во всем и за наши ошибки расплачивались другие?..»</w:t>
      </w:r>
      <w:r w:rsidRPr="00777D34">
        <w:rPr>
          <w:rFonts w:ascii="Arial" w:hAnsi="Arial" w:cs="Arial"/>
          <w:color w:val="BCBFC1"/>
          <w:sz w:val="26"/>
          <w:szCs w:val="26"/>
        </w:rPr>
        <w:t xml:space="preserve"> </w:t>
      </w:r>
      <w:r w:rsidRPr="00777D34">
        <w:rPr>
          <w:rFonts w:ascii="Arial" w:hAnsi="Arial" w:cs="Arial"/>
          <w:b/>
          <w:sz w:val="26"/>
          <w:szCs w:val="26"/>
        </w:rPr>
        <w:t>Эта цитата раскрывает нам характер непростой, неоднозначный, даже неожиданный для военного человека.</w:t>
      </w:r>
    </w:p>
    <w:p w:rsidR="0074249C" w:rsidRDefault="0074249C" w:rsidP="0074249C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4249C" w:rsidRPr="001E076A" w:rsidRDefault="0074249C" w:rsidP="0074249C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2622</wp:posOffset>
            </wp:positionV>
            <wp:extent cx="1857251" cy="2386941"/>
            <wp:effectExtent l="19050" t="0" r="0" b="0"/>
            <wp:wrapTight wrapText="bothSides">
              <wp:wrapPolygon edited="0">
                <wp:start x="-222" y="0"/>
                <wp:lineTo x="-222" y="21376"/>
                <wp:lineTo x="21491" y="21376"/>
                <wp:lineTo x="21491" y="0"/>
                <wp:lineTo x="-222" y="0"/>
              </wp:wrapPolygon>
            </wp:wrapTight>
            <wp:docPr id="17" name="Рисунок 17" descr="Макаров Степан Осип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Макаров Степан Осипови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251" cy="2386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249C" w:rsidRPr="001E076A" w:rsidRDefault="0074249C" w:rsidP="0074249C">
      <w:pPr>
        <w:spacing w:after="0" w:line="673" w:lineRule="atLeast"/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</w:pPr>
      <w:r w:rsidRPr="001E076A"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  <w:t>Макаров</w:t>
      </w:r>
    </w:p>
    <w:p w:rsidR="0074249C" w:rsidRPr="001E076A" w:rsidRDefault="0074249C" w:rsidP="0074249C">
      <w:pPr>
        <w:spacing w:after="0" w:line="337" w:lineRule="atLeast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1E076A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Степан Осипович</w:t>
      </w:r>
    </w:p>
    <w:p w:rsidR="0074249C" w:rsidRPr="00777D34" w:rsidRDefault="0074249C" w:rsidP="0074249C">
      <w:pPr>
        <w:spacing w:after="131" w:line="367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7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27 декабря 1848 – 31 марта 1904</w:t>
      </w:r>
    </w:p>
    <w:p w:rsidR="0074249C" w:rsidRPr="001E076A" w:rsidRDefault="0074249C" w:rsidP="0074249C">
      <w:pPr>
        <w:spacing w:after="0" w:line="367" w:lineRule="atLeast"/>
        <w:outlineLvl w:val="2"/>
        <w:rPr>
          <w:rFonts w:ascii="Arial" w:eastAsia="Times New Roman" w:hAnsi="Arial" w:cs="Arial"/>
          <w:b/>
          <w:bCs/>
          <w:color w:val="8F2311"/>
          <w:sz w:val="34"/>
          <w:szCs w:val="34"/>
          <w:lang w:eastAsia="ru-RU"/>
        </w:rPr>
      </w:pPr>
      <w:r w:rsidRPr="001E076A">
        <w:rPr>
          <w:rFonts w:ascii="Arial" w:eastAsia="Times New Roman" w:hAnsi="Arial" w:cs="Arial"/>
          <w:b/>
          <w:bCs/>
          <w:color w:val="8F2311"/>
          <w:sz w:val="34"/>
          <w:szCs w:val="34"/>
          <w:lang w:eastAsia="ru-RU"/>
        </w:rPr>
        <w:t>Сражения и победы</w:t>
      </w:r>
    </w:p>
    <w:p w:rsidR="0074249C" w:rsidRPr="001E076A" w:rsidRDefault="0074249C" w:rsidP="0074249C">
      <w:pPr>
        <w:spacing w:after="0" w:line="31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E07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Выдающийся русский военно-морской деятель, океанограф, полярный исследователь, кораблестроитель, вице-адмирал.</w:t>
      </w:r>
    </w:p>
    <w:p w:rsidR="0074249C" w:rsidRPr="001E076A" w:rsidRDefault="0074249C" w:rsidP="0074249C">
      <w:pPr>
        <w:spacing w:line="31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E07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Адмирал Макаров, </w:t>
      </w:r>
      <w:proofErr w:type="gramStart"/>
      <w:r w:rsidRPr="001E07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уже</w:t>
      </w:r>
      <w:proofErr w:type="gramEnd"/>
      <w:r w:rsidRPr="001E07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будучи военным губернатором города Кронштадта и главным командиром </w:t>
      </w:r>
      <w:proofErr w:type="spellStart"/>
      <w:r w:rsidRPr="001E07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Кронштадтского</w:t>
      </w:r>
      <w:proofErr w:type="spellEnd"/>
      <w:r w:rsidRPr="001E07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порта, повесил в своем кабинете лозунг «Помни войну!» Потом эти слова, ставшие эпиграфом к его книге «Рассуждения», будут высечены на пьедестале памятника адмиралу на Якорной площади в Кронштадте, открытого в 1913 г. Утверждают, что этот девиз был начертан у Макарова даже на его запонках.</w:t>
      </w:r>
    </w:p>
    <w:p w:rsidR="0074249C" w:rsidRPr="00777D34" w:rsidRDefault="0074249C" w:rsidP="0074249C">
      <w:pPr>
        <w:spacing w:after="0" w:line="404" w:lineRule="atLeast"/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lang w:eastAsia="ru-RU"/>
        </w:rPr>
        <w:t>«</w:t>
      </w:r>
      <w:r w:rsidRPr="00777D34"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lang w:eastAsia="ru-RU"/>
        </w:rPr>
        <w:t>Если мы спросим Европу о разрешении захватить Константинополь, то она не согласиться, но если мы захватим Босфор со всем флотом и через две недели будем иметь 100 тысяч войска для поддержания наших справедливых требований, то Европа, мирящаяся с силой и фактами, не захочет еще более усложнять Восточного вопроса</w:t>
      </w:r>
      <w:proofErr w:type="gramStart"/>
      <w:r w:rsidRPr="00777D34"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lang w:eastAsia="ru-RU"/>
        </w:rPr>
        <w:t>»</w:t>
      </w:r>
      <w:proofErr w:type="gramEnd"/>
    </w:p>
    <w:p w:rsidR="0074249C" w:rsidRDefault="0074249C" w:rsidP="0074249C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i/>
          <w:iCs/>
          <w:color w:val="000000"/>
          <w:sz w:val="34"/>
          <w:szCs w:val="34"/>
          <w:shd w:val="clear" w:color="auto" w:fill="FFFFFF"/>
        </w:rPr>
        <w:t>«Природа на каждом шагу ставит вам препятствия, и тот, кто много плавал, привыкает верить, что нет работы без препятствия, и что всякое препятствие надо тотчас же устранять. В бою тоже на каждом шагу будут препятствия. Если человек привык их устранять, то он и в бою их устранит</w:t>
      </w:r>
      <w:proofErr w:type="gramStart"/>
      <w:r>
        <w:rPr>
          <w:i/>
          <w:iCs/>
          <w:color w:val="000000"/>
          <w:sz w:val="34"/>
          <w:szCs w:val="34"/>
          <w:shd w:val="clear" w:color="auto" w:fill="FFFFFF"/>
        </w:rPr>
        <w:t>.»</w:t>
      </w:r>
      <w:proofErr w:type="gramEnd"/>
    </w:p>
    <w:p w:rsidR="0074249C" w:rsidRDefault="0074249C" w:rsidP="0074249C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i/>
          <w:iCs/>
          <w:color w:val="000000"/>
          <w:sz w:val="34"/>
          <w:szCs w:val="34"/>
          <w:shd w:val="clear" w:color="auto" w:fill="FFFFFF"/>
        </w:rPr>
        <w:t>«Победой можно назвать лишь уничтожение неприятеля, а потому подбитые суда надо добивать, топя их или заставляя сдаться. Подбить корабль - значит сделать одну сотую часть дела. Настоящие трофеи - это взятые или уничтоженные корабли</w:t>
      </w:r>
      <w:proofErr w:type="gramStart"/>
      <w:r>
        <w:rPr>
          <w:i/>
          <w:iCs/>
          <w:color w:val="000000"/>
          <w:sz w:val="34"/>
          <w:szCs w:val="34"/>
          <w:shd w:val="clear" w:color="auto" w:fill="FFFFFF"/>
        </w:rPr>
        <w:t>.»</w:t>
      </w:r>
      <w:proofErr w:type="gramEnd"/>
    </w:p>
    <w:p w:rsidR="0074249C" w:rsidRDefault="0074249C" w:rsidP="0074249C">
      <w:pPr>
        <w:spacing w:after="0" w:line="404" w:lineRule="atLeast"/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lang w:eastAsia="ru-RU"/>
        </w:rPr>
      </w:pPr>
      <w:r>
        <w:rPr>
          <w:i/>
          <w:iCs/>
          <w:color w:val="000000"/>
          <w:sz w:val="34"/>
          <w:szCs w:val="34"/>
          <w:shd w:val="clear" w:color="auto" w:fill="FFFFFF"/>
        </w:rPr>
        <w:t>«Я считаю, что от призовых денег командиры не будут ни хитрее, ни искуснее, ни предприимчивее. Тот, на кого в военное время могут влиять деньги, не достоин чести носить морской мундир</w:t>
      </w:r>
      <w:proofErr w:type="gramStart"/>
      <w:r>
        <w:rPr>
          <w:i/>
          <w:iCs/>
          <w:color w:val="000000"/>
          <w:sz w:val="34"/>
          <w:szCs w:val="34"/>
          <w:shd w:val="clear" w:color="auto" w:fill="FFFFFF"/>
        </w:rPr>
        <w:t>.»</w:t>
      </w:r>
      <w:proofErr w:type="gramEnd"/>
    </w:p>
    <w:p w:rsidR="0074249C" w:rsidRPr="006461EF" w:rsidRDefault="0074249C" w:rsidP="0074249C">
      <w:pPr>
        <w:spacing w:after="0" w:line="404" w:lineRule="atLeast"/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lang w:eastAsia="ru-RU"/>
        </w:rPr>
        <w:t>«</w:t>
      </w:r>
      <w:r w:rsidRPr="006461EF"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lang w:eastAsia="ru-RU"/>
        </w:rPr>
        <w:t>Морякам больше, чем кому-либо, необходимо усвоить мысль: погибнуть с честью! Будьте убеждены, что без этой твердой решимости ничего великого не делается. Только тот и побеждает, кто не боится погибнуть!</w:t>
      </w:r>
      <w:r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lang w:eastAsia="ru-RU"/>
        </w:rPr>
        <w:t>»</w:t>
      </w:r>
    </w:p>
    <w:p w:rsidR="0074249C" w:rsidRPr="006461EF" w:rsidRDefault="0074249C" w:rsidP="0074249C">
      <w:pPr>
        <w:spacing w:after="0" w:line="404" w:lineRule="atLeast"/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lang w:eastAsia="ru-RU"/>
        </w:rPr>
        <w:lastRenderedPageBreak/>
        <w:t>«</w:t>
      </w:r>
      <w:r w:rsidRPr="006461EF"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lang w:eastAsia="ru-RU"/>
        </w:rPr>
        <w:t>Мое правило: если вы встретите слабейшее судно - нападайте; если равное себе - нападайте; и, если сильнее себя - тоже нападайте</w:t>
      </w:r>
      <w:proofErr w:type="gramStart"/>
      <w:r w:rsidRPr="006461EF"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lang w:eastAsia="ru-RU"/>
        </w:rPr>
        <w:t>»</w:t>
      </w:r>
      <w:proofErr w:type="gramEnd"/>
    </w:p>
    <w:p w:rsidR="0074249C" w:rsidRPr="006461EF" w:rsidRDefault="0074249C" w:rsidP="0074249C">
      <w:pPr>
        <w:spacing w:after="0" w:line="367" w:lineRule="atLeast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6461EF">
        <w:rPr>
          <w:rFonts w:ascii="Arial" w:eastAsia="Times New Roman" w:hAnsi="Arial" w:cs="Arial"/>
          <w:b/>
          <w:sz w:val="26"/>
          <w:szCs w:val="26"/>
          <w:lang w:eastAsia="ru-RU"/>
        </w:rPr>
        <w:t>С.О. Макаров</w:t>
      </w:r>
    </w:p>
    <w:p w:rsidR="00B754DB" w:rsidRDefault="00B754DB"/>
    <w:sectPr w:rsidR="00B754DB" w:rsidSect="0074249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4249C"/>
    <w:rsid w:val="0074249C"/>
    <w:rsid w:val="00B7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2020-04-15T06:38:00Z</dcterms:created>
  <dcterms:modified xsi:type="dcterms:W3CDTF">2020-04-15T06:38:00Z</dcterms:modified>
</cp:coreProperties>
</file>